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90B71" w14:textId="1F14F377" w:rsidR="00B63243" w:rsidRPr="009F4469" w:rsidRDefault="009F4469" w:rsidP="009F4469">
      <w:pPr>
        <w:jc w:val="center"/>
        <w:rPr>
          <w:sz w:val="32"/>
          <w:szCs w:val="32"/>
        </w:rPr>
      </w:pPr>
      <w:r w:rsidRPr="009F4469">
        <w:rPr>
          <w:rFonts w:hint="eastAsia"/>
          <w:sz w:val="32"/>
          <w:szCs w:val="32"/>
        </w:rPr>
        <w:t>招标公告</w:t>
      </w:r>
    </w:p>
    <w:tbl>
      <w:tblPr>
        <w:tblStyle w:val="a5"/>
        <w:tblW w:w="10065" w:type="dxa"/>
        <w:tblInd w:w="-34" w:type="dxa"/>
        <w:tblLook w:val="04A0" w:firstRow="1" w:lastRow="0" w:firstColumn="1" w:lastColumn="0" w:noHBand="0" w:noVBand="1"/>
      </w:tblPr>
      <w:tblGrid>
        <w:gridCol w:w="10065"/>
      </w:tblGrid>
      <w:tr w:rsidR="009F4469" w14:paraId="526373AA" w14:textId="77777777" w:rsidTr="009F4469">
        <w:trPr>
          <w:trHeight w:val="1644"/>
        </w:trPr>
        <w:tc>
          <w:tcPr>
            <w:tcW w:w="10065" w:type="dxa"/>
          </w:tcPr>
          <w:p w14:paraId="21A50213" w14:textId="77777777" w:rsidR="009F4469" w:rsidRPr="009F4469" w:rsidRDefault="009F4469" w:rsidP="009F4469">
            <w:pPr>
              <w:spacing w:line="520" w:lineRule="exact"/>
              <w:rPr>
                <w:rFonts w:ascii="宋体" w:eastAsia="宋体" w:hAnsi="宋体" w:cs="宋体" w:hint="eastAsia"/>
                <w:sz w:val="24"/>
                <w:szCs w:val="24"/>
              </w:rPr>
            </w:pPr>
            <w:r w:rsidRPr="009F4469">
              <w:rPr>
                <w:rFonts w:ascii="宋体" w:eastAsia="宋体" w:hAnsi="宋体" w:cs="宋体" w:hint="eastAsia"/>
                <w:sz w:val="24"/>
                <w:szCs w:val="24"/>
              </w:rPr>
              <w:t>项目概括：</w:t>
            </w:r>
          </w:p>
          <w:p w14:paraId="0C2A6B4F" w14:textId="7B568C28" w:rsidR="009F4469" w:rsidRPr="009F4469" w:rsidRDefault="009F4469" w:rsidP="009F4469">
            <w:pPr>
              <w:pStyle w:val="a3"/>
              <w:spacing w:line="520" w:lineRule="exact"/>
              <w:ind w:firstLineChars="200" w:firstLine="480"/>
              <w:rPr>
                <w:rFonts w:ascii="宋体" w:hAnsi="宋体" w:cs="宋体" w:hint="eastAsia"/>
                <w:sz w:val="24"/>
                <w:szCs w:val="24"/>
              </w:rPr>
            </w:pPr>
            <w:r w:rsidRPr="009F4469">
              <w:rPr>
                <w:rFonts w:ascii="宋体" w:hAnsi="宋体" w:cs="宋体" w:hint="eastAsia"/>
                <w:sz w:val="24"/>
                <w:szCs w:val="24"/>
              </w:rPr>
              <w:t>中山街道社区管理服务站协管员工作服采购的潜在投标人应在上海市松江区时尚谷53号西2楼获取采购文件，并于2024年08月08日15点00分（北京时间）前提交投标文件。</w:t>
            </w:r>
          </w:p>
        </w:tc>
      </w:tr>
    </w:tbl>
    <w:p w14:paraId="4858DEFE" w14:textId="77777777" w:rsidR="009F4469" w:rsidRPr="009F4469" w:rsidRDefault="009F4469" w:rsidP="009F4469">
      <w:pPr>
        <w:snapToGrid w:val="0"/>
        <w:spacing w:line="500" w:lineRule="exact"/>
        <w:rPr>
          <w:rFonts w:ascii="宋体" w:eastAsia="宋体" w:hAnsi="宋体" w:cs="宋体" w:hint="eastAsia"/>
          <w:b/>
          <w:sz w:val="24"/>
          <w:szCs w:val="24"/>
        </w:rPr>
      </w:pPr>
      <w:bookmarkStart w:id="0" w:name="_Toc35393621"/>
      <w:bookmarkStart w:id="1" w:name="_Toc35393790"/>
      <w:bookmarkStart w:id="2" w:name="_Toc28359079"/>
      <w:bookmarkStart w:id="3" w:name="_Toc28359002"/>
      <w:bookmarkStart w:id="4" w:name="_Hlk24379207"/>
      <w:r w:rsidRPr="009F4469">
        <w:rPr>
          <w:rFonts w:ascii="宋体" w:eastAsia="宋体" w:hAnsi="宋体" w:cs="宋体" w:hint="eastAsia"/>
          <w:b/>
          <w:sz w:val="24"/>
          <w:szCs w:val="24"/>
        </w:rPr>
        <w:t>一、项目基本情况</w:t>
      </w:r>
      <w:bookmarkEnd w:id="0"/>
      <w:bookmarkEnd w:id="1"/>
      <w:bookmarkEnd w:id="2"/>
      <w:bookmarkEnd w:id="3"/>
      <w:r w:rsidRPr="009F4469">
        <w:rPr>
          <w:rFonts w:ascii="宋体" w:eastAsia="宋体" w:hAnsi="宋体" w:cs="宋体" w:hint="eastAsia"/>
          <w:b/>
          <w:sz w:val="24"/>
          <w:szCs w:val="24"/>
        </w:rPr>
        <w:t>：</w:t>
      </w:r>
    </w:p>
    <w:p w14:paraId="146FA2C6" w14:textId="77777777" w:rsidR="009F4469" w:rsidRPr="009F4469" w:rsidRDefault="009F4469" w:rsidP="009F4469">
      <w:pPr>
        <w:snapToGrid w:val="0"/>
        <w:spacing w:line="500" w:lineRule="exac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项目编号：</w:t>
      </w:r>
      <w:r w:rsidRPr="009F4469">
        <w:rPr>
          <w:rFonts w:ascii="宋体" w:eastAsia="宋体" w:hAnsi="宋体" w:cs="宋体"/>
          <w:bCs/>
          <w:sz w:val="24"/>
          <w:szCs w:val="24"/>
        </w:rPr>
        <w:t>YQ-2024-048</w:t>
      </w:r>
    </w:p>
    <w:p w14:paraId="19C43A02" w14:textId="77777777" w:rsidR="009F4469" w:rsidRPr="009F4469" w:rsidRDefault="009F4469" w:rsidP="009F4469">
      <w:pPr>
        <w:snapToGrid w:val="0"/>
        <w:spacing w:line="500" w:lineRule="atLeast"/>
        <w:ind w:firstLineChars="200" w:firstLine="480"/>
        <w:rPr>
          <w:rFonts w:ascii="宋体" w:eastAsia="宋体" w:hAnsi="宋体" w:cs="宋体" w:hint="eastAsia"/>
          <w:sz w:val="24"/>
          <w:szCs w:val="24"/>
        </w:rPr>
      </w:pPr>
      <w:r w:rsidRPr="009F4469">
        <w:rPr>
          <w:rFonts w:ascii="宋体" w:eastAsia="宋体" w:hAnsi="宋体" w:cs="宋体" w:hint="eastAsia"/>
          <w:bCs/>
          <w:sz w:val="24"/>
          <w:szCs w:val="24"/>
        </w:rPr>
        <w:t>项目名称：</w:t>
      </w:r>
      <w:r w:rsidRPr="009F4469">
        <w:rPr>
          <w:rFonts w:ascii="宋体" w:eastAsia="宋体" w:hAnsi="宋体" w:cs="宋体" w:hint="eastAsia"/>
          <w:sz w:val="24"/>
          <w:szCs w:val="24"/>
        </w:rPr>
        <w:t>中山街道社区管理服务站协管员工作服采购</w:t>
      </w:r>
    </w:p>
    <w:p w14:paraId="17F21B6C"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招标方式：公开招标</w:t>
      </w:r>
    </w:p>
    <w:bookmarkEnd w:id="4"/>
    <w:p w14:paraId="3E12B6A8"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 xml:space="preserve">预算金额：42.7235万元（人民币） </w:t>
      </w:r>
    </w:p>
    <w:p w14:paraId="6EF61C40"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最高限价：42.7235万元（人民币）</w:t>
      </w:r>
    </w:p>
    <w:p w14:paraId="72A6BF8E" w14:textId="77777777" w:rsidR="009F4469" w:rsidRPr="009F4469" w:rsidRDefault="009F4469" w:rsidP="009F4469">
      <w:pPr>
        <w:snapToGrid w:val="0"/>
        <w:spacing w:line="500" w:lineRule="atLeast"/>
        <w:ind w:firstLineChars="200" w:firstLine="480"/>
        <w:rPr>
          <w:rFonts w:ascii="宋体" w:eastAsia="宋体" w:hAnsi="宋体" w:cs="宋体" w:hint="eastAsia"/>
          <w:sz w:val="24"/>
          <w:szCs w:val="24"/>
        </w:rPr>
      </w:pPr>
      <w:r w:rsidRPr="009F4469">
        <w:rPr>
          <w:rFonts w:ascii="宋体" w:eastAsia="宋体" w:hAnsi="宋体" w:cs="宋体" w:hint="eastAsia"/>
          <w:bCs/>
          <w:sz w:val="24"/>
          <w:szCs w:val="24"/>
        </w:rPr>
        <w:t>采购需求：为上海松江区中山街道社区管理服务站采购一批协管员工作服，分为治安协管队员100人：队服包括（防寒服大衣100件，毛领夹克冬装100件，夹克春秋装200套，长袖衬衫248件，短袖衬衫248件，夏裤200条，冬裤100条，值勤帽100顶，皮带100条，胸徽、胸号、软肩牌各200个，臂章400个，作训鞋100双）；人口协管队员67人：队服包括（防寒服大衣67件，毛领夹克冬装67件，夹克春秋装67套，长袖衬衫134件，短袖衬衫134件，夏裤134条，皮带67条，胸徽134个，胸号268个、软肩牌134个，臂章134个，春秋皮鞋67双），各套参数</w:t>
      </w:r>
      <w:r w:rsidRPr="009F4469">
        <w:rPr>
          <w:rFonts w:ascii="宋体" w:eastAsia="宋体" w:hAnsi="宋体" w:cs="宋体" w:hint="eastAsia"/>
          <w:sz w:val="24"/>
          <w:szCs w:val="24"/>
        </w:rPr>
        <w:t>详见招标文件采购需求。</w:t>
      </w:r>
    </w:p>
    <w:p w14:paraId="020F919E"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sz w:val="24"/>
          <w:szCs w:val="24"/>
        </w:rPr>
        <w:t>交付地址：上海市松江区茸梅路2号</w:t>
      </w:r>
    </w:p>
    <w:p w14:paraId="2A520496"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sz w:val="24"/>
          <w:szCs w:val="24"/>
        </w:rPr>
        <w:t>交付日期：成交投标人订立合同后2个工作日内完成对招标人职工的量身工作，25天内完成工作服的定制交付，并交付招标人。</w:t>
      </w:r>
    </w:p>
    <w:p w14:paraId="2786AC16"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本项目不接受联合体投标。</w:t>
      </w:r>
    </w:p>
    <w:p w14:paraId="74849E4F" w14:textId="77777777" w:rsidR="009F4469" w:rsidRPr="009F4469" w:rsidRDefault="009F4469" w:rsidP="009F4469">
      <w:pPr>
        <w:snapToGrid w:val="0"/>
        <w:spacing w:line="500" w:lineRule="atLeast"/>
        <w:rPr>
          <w:rFonts w:ascii="宋体" w:eastAsia="宋体" w:hAnsi="宋体" w:cs="宋体" w:hint="eastAsia"/>
          <w:b/>
          <w:sz w:val="24"/>
          <w:szCs w:val="24"/>
        </w:rPr>
      </w:pPr>
      <w:bookmarkStart w:id="5" w:name="_Toc28359003"/>
      <w:bookmarkStart w:id="6" w:name="_Toc35393791"/>
      <w:bookmarkStart w:id="7" w:name="_Toc28359080"/>
      <w:bookmarkStart w:id="8" w:name="_Toc35393622"/>
      <w:r w:rsidRPr="009F4469">
        <w:rPr>
          <w:rFonts w:ascii="宋体" w:eastAsia="宋体" w:hAnsi="宋体" w:cs="宋体" w:hint="eastAsia"/>
          <w:b/>
          <w:sz w:val="24"/>
          <w:szCs w:val="24"/>
        </w:rPr>
        <w:t>二、申请人的资格要求：</w:t>
      </w:r>
      <w:bookmarkEnd w:id="5"/>
      <w:bookmarkEnd w:id="6"/>
      <w:bookmarkEnd w:id="7"/>
      <w:bookmarkEnd w:id="8"/>
    </w:p>
    <w:p w14:paraId="1EBA2022"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bookmarkStart w:id="9" w:name="_Toc28359081"/>
      <w:bookmarkStart w:id="10" w:name="_Toc28359004"/>
      <w:r w:rsidRPr="009F4469">
        <w:rPr>
          <w:rFonts w:ascii="宋体" w:eastAsia="宋体" w:hAnsi="宋体" w:cs="宋体" w:hint="eastAsia"/>
          <w:bCs/>
          <w:sz w:val="24"/>
          <w:szCs w:val="24"/>
        </w:rPr>
        <w:t>1.落实政府采购政策需满足的资格要求：</w:t>
      </w:r>
    </w:p>
    <w:p w14:paraId="656F6D53"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本采购项目执行政府采购有关鼓励支持节能产品、环境认证产品以及支持中小企业、福利企业、监狱企业等的政策规定；促进残疾人就业，执行财库（2017）141 号文。</w:t>
      </w:r>
    </w:p>
    <w:p w14:paraId="7EC1F319"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2.本项目的特定资格要求：</w:t>
      </w:r>
    </w:p>
    <w:p w14:paraId="71980023"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2.1依法注册的企业法人、事业单位、团体组织或其他民办非企业组织。</w:t>
      </w:r>
    </w:p>
    <w:p w14:paraId="6F4A3ADE"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lastRenderedPageBreak/>
        <w:t>2.2未被列入“信用中国网”（http://www.creditchina.gov.cn）失信被执行人名单、重大税收违法案件当事人名单和“中国政府采购网”（http://www.ccgp.gov.cn）政府采购严重违法失信行为记录名单的投标人。</w:t>
      </w:r>
    </w:p>
    <w:p w14:paraId="0DC1561B"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bookmarkStart w:id="11" w:name="_Toc35393792"/>
      <w:bookmarkStart w:id="12" w:name="_Toc35393623"/>
      <w:r w:rsidRPr="009F4469">
        <w:rPr>
          <w:rFonts w:ascii="宋体" w:eastAsia="宋体" w:hAnsi="宋体" w:cs="宋体" w:hint="eastAsia"/>
          <w:bCs/>
          <w:sz w:val="24"/>
          <w:szCs w:val="24"/>
        </w:rPr>
        <w:t>2.3本项目专门面向中、小、微型企业，事业法人、其他组织或自然人采购。</w:t>
      </w:r>
    </w:p>
    <w:p w14:paraId="4D10FC3C" w14:textId="77777777" w:rsidR="009F4469" w:rsidRPr="009F4469" w:rsidRDefault="009F4469" w:rsidP="009F4469">
      <w:pPr>
        <w:snapToGrid w:val="0"/>
        <w:spacing w:line="500" w:lineRule="atLeast"/>
        <w:rPr>
          <w:rFonts w:ascii="宋体" w:eastAsia="宋体" w:hAnsi="宋体" w:cs="宋体" w:hint="eastAsia"/>
          <w:b/>
          <w:sz w:val="24"/>
          <w:szCs w:val="24"/>
        </w:rPr>
      </w:pPr>
      <w:r w:rsidRPr="009F4469">
        <w:rPr>
          <w:rFonts w:ascii="宋体" w:eastAsia="宋体" w:hAnsi="宋体" w:cs="宋体" w:hint="eastAsia"/>
          <w:b/>
          <w:sz w:val="24"/>
          <w:szCs w:val="24"/>
        </w:rPr>
        <w:t>三、获取招标文件</w:t>
      </w:r>
      <w:bookmarkEnd w:id="9"/>
      <w:bookmarkEnd w:id="10"/>
      <w:bookmarkEnd w:id="11"/>
      <w:bookmarkEnd w:id="12"/>
    </w:p>
    <w:p w14:paraId="1FA96D01"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2024年07月29日至2024年08月02日（北京时间上午9:00～11:00时、下午13:00～16:00时，节假日除外）携带如下材料进行现场验证：</w:t>
      </w:r>
    </w:p>
    <w:p w14:paraId="41C785B9"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1、验证地点：松江区茸平路168号307室</w:t>
      </w:r>
    </w:p>
    <w:p w14:paraId="1E61D331"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2、验证需要提供资料（2套）：</w:t>
      </w:r>
    </w:p>
    <w:p w14:paraId="29EFAF22"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（1）营业执照（含有企业统一社会信用代码）的原件及复印件；</w:t>
      </w:r>
    </w:p>
    <w:p w14:paraId="6B1E64E5"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（2）财务状况及税收、社会保障资金缴纳情况和无重大违法记录声明函；</w:t>
      </w:r>
    </w:p>
    <w:p w14:paraId="08119237"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3）“信用中国网”（http://www.creditchina.gov.cn）查询页面网页截图以及“失信被执行人名单、重大税收违法案件当事人名单”查询页面网页截图、“中国政府采购网”（http://www.ccgp.gov.cn）政府采购严重违法失信行为记录名单查询页面网页截图（页面须附系统时间，日期为采购公告发布之日后）；</w:t>
      </w:r>
    </w:p>
    <w:p w14:paraId="2523068C"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4）被授权代表人携带法定代表人授权书和法定代表人、被授权代表人身份证，或法人携带法人证明书和法定代表人身份证原件及复印件（需提供被授权代表人近3个月任意一个月的社保关系证明或退休返聘合同等证明劳动关系的文件）；</w:t>
      </w:r>
    </w:p>
    <w:p w14:paraId="4BBEF609"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复印件需加盖公章且不接受除公章以外的：比如投标专用章等。原件审阅后当即退回。如以上资料不齐全或不符合要求，报名将不予接受。</w:t>
      </w:r>
    </w:p>
    <w:p w14:paraId="77F1948D"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3、经街道验证审核通过后，凭“审核确认单”和1套核验资料到上海市松江区时尚谷53号2楼（上海悦琪投资咨询有限公司）领取招标文件。领取时间为2024年07月29日至2024年08月02日（工作日上午9:00-11:00，下午13:00-16:00，法定节假日除外），逾期不再办理。工本费600元/本，售后不退。</w:t>
      </w:r>
    </w:p>
    <w:p w14:paraId="09DCEAE6"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注：投标人须保证报名及获得招标文件需提交的资料和所填写内容真实、完整、有效、一致，如因投标人递交虚假材料或填写信息错误导致的与本项目有关的任何损失由投标人承担。</w:t>
      </w:r>
    </w:p>
    <w:p w14:paraId="7B2C2ED3" w14:textId="77777777" w:rsidR="009F4469" w:rsidRPr="009F4469" w:rsidRDefault="009F4469" w:rsidP="009F4469">
      <w:pPr>
        <w:snapToGrid w:val="0"/>
        <w:spacing w:line="500" w:lineRule="atLeast"/>
        <w:rPr>
          <w:rFonts w:ascii="宋体" w:eastAsia="宋体" w:hAnsi="宋体" w:cs="宋体" w:hint="eastAsia"/>
          <w:b/>
          <w:sz w:val="24"/>
          <w:szCs w:val="24"/>
        </w:rPr>
      </w:pPr>
      <w:bookmarkStart w:id="13" w:name="_Toc28359082"/>
      <w:bookmarkStart w:id="14" w:name="_Toc35393624"/>
      <w:bookmarkStart w:id="15" w:name="_Toc28359005"/>
      <w:bookmarkStart w:id="16" w:name="_Toc35393793"/>
      <w:r w:rsidRPr="009F4469">
        <w:rPr>
          <w:rFonts w:ascii="宋体" w:eastAsia="宋体" w:hAnsi="宋体" w:cs="宋体" w:hint="eastAsia"/>
          <w:b/>
          <w:sz w:val="24"/>
          <w:szCs w:val="24"/>
        </w:rPr>
        <w:t>四、</w:t>
      </w:r>
      <w:bookmarkEnd w:id="13"/>
      <w:bookmarkEnd w:id="14"/>
      <w:bookmarkEnd w:id="15"/>
      <w:bookmarkEnd w:id="16"/>
      <w:r w:rsidRPr="009F4469">
        <w:rPr>
          <w:rFonts w:ascii="宋体" w:eastAsia="宋体" w:hAnsi="宋体" w:cs="宋体" w:hint="eastAsia"/>
          <w:b/>
          <w:sz w:val="24"/>
          <w:szCs w:val="24"/>
        </w:rPr>
        <w:t>投标文件提交</w:t>
      </w:r>
    </w:p>
    <w:p w14:paraId="690D5A79"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lastRenderedPageBreak/>
        <w:t>截止时间：2024年08月08日15点00分（北京时间）</w:t>
      </w:r>
    </w:p>
    <w:p w14:paraId="4054BDAE"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bookmarkStart w:id="17" w:name="_Toc35393625"/>
      <w:bookmarkStart w:id="18" w:name="_Toc35393794"/>
      <w:bookmarkStart w:id="19" w:name="_Toc28359084"/>
      <w:bookmarkStart w:id="20" w:name="_Toc28359007"/>
      <w:r w:rsidRPr="009F4469">
        <w:rPr>
          <w:rFonts w:ascii="宋体" w:eastAsia="宋体" w:hAnsi="宋体" w:cs="宋体" w:hint="eastAsia"/>
          <w:bCs/>
          <w:sz w:val="24"/>
          <w:szCs w:val="24"/>
        </w:rPr>
        <w:t>磋商响应文件递交地点：上海市松江区时尚谷53号2楼。</w:t>
      </w:r>
      <w:bookmarkStart w:id="21" w:name="_Toc28359016"/>
      <w:bookmarkStart w:id="22" w:name="_Toc35393802"/>
      <w:bookmarkStart w:id="23" w:name="_Toc35393633"/>
      <w:bookmarkStart w:id="24" w:name="_Toc28359093"/>
    </w:p>
    <w:p w14:paraId="0DFDA15E" w14:textId="77777777" w:rsidR="009F4469" w:rsidRPr="009F4469" w:rsidRDefault="009F4469" w:rsidP="009F4469">
      <w:pPr>
        <w:snapToGrid w:val="0"/>
        <w:spacing w:line="500" w:lineRule="atLeast"/>
        <w:rPr>
          <w:rFonts w:ascii="宋体" w:eastAsia="宋体" w:hAnsi="宋体" w:cs="宋体" w:hint="eastAsia"/>
          <w:b/>
          <w:sz w:val="24"/>
          <w:szCs w:val="24"/>
        </w:rPr>
      </w:pPr>
      <w:r w:rsidRPr="009F4469">
        <w:rPr>
          <w:rFonts w:ascii="宋体" w:eastAsia="宋体" w:hAnsi="宋体" w:cs="宋体" w:hint="eastAsia"/>
          <w:b/>
          <w:sz w:val="24"/>
          <w:szCs w:val="24"/>
        </w:rPr>
        <w:t>五、开启</w:t>
      </w:r>
      <w:bookmarkEnd w:id="21"/>
      <w:bookmarkEnd w:id="22"/>
      <w:bookmarkEnd w:id="23"/>
      <w:bookmarkEnd w:id="24"/>
      <w:r w:rsidRPr="009F4469">
        <w:rPr>
          <w:rFonts w:ascii="宋体" w:eastAsia="宋体" w:hAnsi="宋体" w:cs="宋体" w:hint="eastAsia"/>
          <w:b/>
          <w:sz w:val="24"/>
          <w:szCs w:val="24"/>
        </w:rPr>
        <w:t>时间</w:t>
      </w:r>
    </w:p>
    <w:p w14:paraId="56244EDE"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时间：2024年08月08日  15点00分</w:t>
      </w:r>
    </w:p>
    <w:p w14:paraId="49F26B92"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地点：上海市松江区时尚谷53号2楼。届时请投标人授权代表出席开标会议，并携带本人身份证和法定代表人授权委托书。</w:t>
      </w:r>
    </w:p>
    <w:p w14:paraId="7415A078" w14:textId="77777777" w:rsidR="009F4469" w:rsidRPr="009F4469" w:rsidRDefault="009F4469" w:rsidP="009F4469">
      <w:pPr>
        <w:snapToGrid w:val="0"/>
        <w:spacing w:line="500" w:lineRule="atLeast"/>
        <w:rPr>
          <w:rFonts w:ascii="宋体" w:eastAsia="宋体" w:hAnsi="宋体" w:cs="宋体" w:hint="eastAsia"/>
          <w:b/>
          <w:sz w:val="24"/>
          <w:szCs w:val="24"/>
        </w:rPr>
      </w:pPr>
      <w:r w:rsidRPr="009F4469">
        <w:rPr>
          <w:rFonts w:ascii="宋体" w:eastAsia="宋体" w:hAnsi="宋体" w:cs="宋体" w:hint="eastAsia"/>
          <w:b/>
          <w:sz w:val="24"/>
          <w:szCs w:val="24"/>
        </w:rPr>
        <w:t>六、发布公告的媒介</w:t>
      </w:r>
    </w:p>
    <w:p w14:paraId="7CBA1307"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本项目信息只在“上海松江·中山街道”</w:t>
      </w:r>
      <w:r w:rsidRPr="009F4469">
        <w:rPr>
          <w:rFonts w:ascii="宋体" w:eastAsia="宋体" w:hAnsi="宋体" w:hint="eastAsia"/>
          <w:color w:val="000000"/>
          <w:sz w:val="27"/>
          <w:szCs w:val="27"/>
        </w:rPr>
        <w:t xml:space="preserve"> </w:t>
      </w:r>
      <w:r w:rsidRPr="009F4469">
        <w:rPr>
          <w:rFonts w:ascii="宋体" w:eastAsia="宋体" w:hAnsi="宋体" w:cs="宋体" w:hint="eastAsia"/>
          <w:bCs/>
          <w:sz w:val="24"/>
          <w:szCs w:val="24"/>
        </w:rPr>
        <w:t>（http://www.songjiang.gov.cn/）上发布，其他媒体、网站等跟本项目有关的信息皆为无效。</w:t>
      </w:r>
    </w:p>
    <w:p w14:paraId="0978E211" w14:textId="77777777" w:rsidR="009F4469" w:rsidRPr="009F4469" w:rsidRDefault="009F4469" w:rsidP="009F4469">
      <w:pPr>
        <w:snapToGrid w:val="0"/>
        <w:spacing w:line="500" w:lineRule="atLeast"/>
        <w:rPr>
          <w:rFonts w:ascii="宋体" w:eastAsia="宋体" w:hAnsi="宋体" w:cs="宋体" w:hint="eastAsia"/>
          <w:b/>
          <w:sz w:val="24"/>
          <w:szCs w:val="24"/>
        </w:rPr>
      </w:pPr>
      <w:r w:rsidRPr="009F4469">
        <w:rPr>
          <w:rFonts w:ascii="宋体" w:eastAsia="宋体" w:hAnsi="宋体" w:cs="宋体" w:hint="eastAsia"/>
          <w:b/>
          <w:sz w:val="24"/>
          <w:szCs w:val="24"/>
        </w:rPr>
        <w:t>七、公告期限</w:t>
      </w:r>
      <w:bookmarkEnd w:id="17"/>
      <w:bookmarkEnd w:id="18"/>
      <w:bookmarkEnd w:id="19"/>
      <w:bookmarkEnd w:id="20"/>
    </w:p>
    <w:p w14:paraId="7D8556A7"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自本公告发布之日起5个工作日。</w:t>
      </w:r>
    </w:p>
    <w:p w14:paraId="7F5A3282" w14:textId="77777777" w:rsidR="009F4469" w:rsidRPr="009F4469" w:rsidRDefault="009F4469" w:rsidP="009F4469">
      <w:pPr>
        <w:snapToGrid w:val="0"/>
        <w:spacing w:line="500" w:lineRule="atLeast"/>
        <w:rPr>
          <w:rFonts w:ascii="宋体" w:eastAsia="宋体" w:hAnsi="宋体" w:cs="宋体" w:hint="eastAsia"/>
          <w:b/>
          <w:sz w:val="24"/>
          <w:szCs w:val="24"/>
        </w:rPr>
      </w:pPr>
      <w:bookmarkStart w:id="25" w:name="_Toc35393795"/>
      <w:bookmarkStart w:id="26" w:name="_Toc35393626"/>
      <w:r w:rsidRPr="009F4469">
        <w:rPr>
          <w:rFonts w:ascii="宋体" w:eastAsia="宋体" w:hAnsi="宋体" w:cs="宋体" w:hint="eastAsia"/>
          <w:b/>
          <w:sz w:val="24"/>
          <w:szCs w:val="24"/>
        </w:rPr>
        <w:t>八、其他补充事宜</w:t>
      </w:r>
      <w:bookmarkEnd w:id="25"/>
      <w:bookmarkEnd w:id="26"/>
    </w:p>
    <w:p w14:paraId="4250B085"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对招标文件中的内容如有疑问，可要求澄清。请于2024年08月03日上午10：00 前以书面形式当面递交采购方，采购方将主动或依据响应方要求澄清的问题而修改招标文件。</w:t>
      </w:r>
    </w:p>
    <w:p w14:paraId="2C90AB92" w14:textId="77777777" w:rsidR="009F4469" w:rsidRPr="009F4469" w:rsidRDefault="009F4469" w:rsidP="009F4469">
      <w:pPr>
        <w:snapToGrid w:val="0"/>
        <w:spacing w:line="500" w:lineRule="atLeast"/>
        <w:rPr>
          <w:rFonts w:ascii="宋体" w:eastAsia="宋体" w:hAnsi="宋体" w:cs="宋体" w:hint="eastAsia"/>
          <w:b/>
          <w:sz w:val="24"/>
          <w:szCs w:val="24"/>
        </w:rPr>
      </w:pPr>
      <w:r w:rsidRPr="009F4469">
        <w:rPr>
          <w:rFonts w:ascii="宋体" w:eastAsia="宋体" w:hAnsi="宋体" w:cs="宋体" w:hint="eastAsia"/>
          <w:b/>
          <w:sz w:val="24"/>
          <w:szCs w:val="24"/>
        </w:rPr>
        <w:t>九、凡对本次采购提出询问，请按以下方式联系。</w:t>
      </w:r>
    </w:p>
    <w:p w14:paraId="4512BDEE"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1、招标人信息</w:t>
      </w:r>
    </w:p>
    <w:p w14:paraId="7B0D2EA5"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招标人：上海松江区中山街道社区管理服务站</w:t>
      </w:r>
    </w:p>
    <w:p w14:paraId="43C37251"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地址：上海市松江区茸梅路2号</w:t>
      </w:r>
    </w:p>
    <w:p w14:paraId="3C05695D"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联系人：夏莲</w:t>
      </w:r>
      <w:proofErr w:type="gramStart"/>
      <w:r w:rsidRPr="009F4469">
        <w:rPr>
          <w:rFonts w:ascii="宋体" w:eastAsia="宋体" w:hAnsi="宋体" w:cs="宋体" w:hint="eastAsia"/>
          <w:bCs/>
          <w:sz w:val="24"/>
          <w:szCs w:val="24"/>
        </w:rPr>
        <w:t>莲</w:t>
      </w:r>
      <w:proofErr w:type="gramEnd"/>
    </w:p>
    <w:p w14:paraId="36A7E9C1"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电话：（021）67743731</w:t>
      </w:r>
    </w:p>
    <w:p w14:paraId="645A259B"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p>
    <w:p w14:paraId="7161878B"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bookmarkStart w:id="27" w:name="_Toc28359009"/>
      <w:bookmarkStart w:id="28" w:name="_Toc28359086"/>
      <w:r w:rsidRPr="009F4469">
        <w:rPr>
          <w:rFonts w:ascii="宋体" w:eastAsia="宋体" w:hAnsi="宋体" w:cs="宋体" w:hint="eastAsia"/>
          <w:bCs/>
          <w:sz w:val="24"/>
          <w:szCs w:val="24"/>
        </w:rPr>
        <w:t>2、采购代理机构信息</w:t>
      </w:r>
      <w:bookmarkEnd w:id="27"/>
      <w:bookmarkEnd w:id="28"/>
    </w:p>
    <w:p w14:paraId="4599D057"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名 称：上海悦琪投资咨询有限公司</w:t>
      </w:r>
    </w:p>
    <w:p w14:paraId="38DA625D"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地址：上海市松江区时尚谷53号2楼</w:t>
      </w:r>
    </w:p>
    <w:p w14:paraId="2CFC4B93" w14:textId="77777777" w:rsidR="009F4469" w:rsidRPr="009F4469" w:rsidRDefault="009F4469" w:rsidP="009F4469">
      <w:pPr>
        <w:snapToGrid w:val="0"/>
        <w:spacing w:line="500" w:lineRule="atLeast"/>
        <w:ind w:firstLineChars="200" w:firstLine="480"/>
        <w:rPr>
          <w:rFonts w:ascii="宋体" w:eastAsia="宋体" w:hAnsi="宋体" w:cs="宋体" w:hint="eastAsia"/>
          <w:bCs/>
          <w:sz w:val="24"/>
          <w:szCs w:val="24"/>
        </w:rPr>
      </w:pPr>
      <w:r w:rsidRPr="009F4469">
        <w:rPr>
          <w:rFonts w:ascii="宋体" w:eastAsia="宋体" w:hAnsi="宋体" w:cs="宋体" w:hint="eastAsia"/>
          <w:bCs/>
          <w:sz w:val="24"/>
          <w:szCs w:val="24"/>
        </w:rPr>
        <w:t>项目联系人：季明明</w:t>
      </w:r>
    </w:p>
    <w:p w14:paraId="298581B6" w14:textId="65EC0C4F" w:rsidR="009F4469" w:rsidRPr="009F4469" w:rsidRDefault="009F4469" w:rsidP="009F4469">
      <w:pPr>
        <w:spacing w:line="500" w:lineRule="atLeast"/>
        <w:ind w:firstLineChars="200" w:firstLine="480"/>
        <w:rPr>
          <w:rFonts w:ascii="宋体" w:eastAsia="宋体" w:hAnsi="宋体" w:hint="eastAsia"/>
        </w:rPr>
      </w:pPr>
      <w:r w:rsidRPr="009F4469">
        <w:rPr>
          <w:rFonts w:ascii="宋体" w:eastAsia="宋体" w:hAnsi="宋体" w:cs="宋体" w:hint="eastAsia"/>
          <w:bCs/>
          <w:sz w:val="24"/>
          <w:szCs w:val="24"/>
        </w:rPr>
        <w:t>电话：（021）57826577</w:t>
      </w:r>
    </w:p>
    <w:sectPr w:rsidR="009F4469" w:rsidRPr="009F4469" w:rsidSect="009F4469">
      <w:pgSz w:w="11906" w:h="16838"/>
      <w:pgMar w:top="1440" w:right="1021" w:bottom="1440"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69"/>
    <w:rsid w:val="0011740E"/>
    <w:rsid w:val="001868E1"/>
    <w:rsid w:val="002054C1"/>
    <w:rsid w:val="002C1B68"/>
    <w:rsid w:val="002C54DD"/>
    <w:rsid w:val="009F4469"/>
    <w:rsid w:val="00AB3EF1"/>
    <w:rsid w:val="00B63243"/>
    <w:rsid w:val="00F1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2ED7"/>
  <w15:chartTrackingRefBased/>
  <w15:docId w15:val="{5D162EAC-3416-48D8-BB8F-D6D30784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9F4469"/>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4">
    <w:name w:val="页脚 字符"/>
    <w:basedOn w:val="a0"/>
    <w:link w:val="a3"/>
    <w:uiPriority w:val="99"/>
    <w:qFormat/>
    <w:rsid w:val="009F4469"/>
    <w:rPr>
      <w:rFonts w:ascii="Times New Roman" w:eastAsia="宋体" w:hAnsi="Times New Roman" w:cs="Times New Roman"/>
      <w:kern w:val="0"/>
      <w:sz w:val="18"/>
      <w:szCs w:val="18"/>
    </w:rPr>
  </w:style>
  <w:style w:type="table" w:styleId="a5">
    <w:name w:val="Table Grid"/>
    <w:basedOn w:val="a1"/>
    <w:uiPriority w:val="39"/>
    <w:rsid w:val="009F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369299376@qq.com</dc:creator>
  <cp:keywords/>
  <dc:description/>
  <cp:lastModifiedBy>369299376@qq.com</cp:lastModifiedBy>
  <cp:revision>1</cp:revision>
  <dcterms:created xsi:type="dcterms:W3CDTF">2024-07-26T06:38:00Z</dcterms:created>
  <dcterms:modified xsi:type="dcterms:W3CDTF">2024-07-26T06:45:00Z</dcterms:modified>
</cp:coreProperties>
</file>